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5A0" w:rsidRDefault="009463A0" w:rsidP="00402A1D">
      <w:pPr>
        <w:jc w:val="center"/>
        <w:rPr>
          <w:b/>
        </w:rPr>
      </w:pPr>
      <w:bookmarkStart w:id="0" w:name="_GoBack"/>
      <w:bookmarkEnd w:id="0"/>
      <w:r w:rsidRPr="001040DA">
        <w:rPr>
          <w:b/>
        </w:rPr>
        <w:t>Peterborough’s Steamtown inducted into Hall of Fame!</w:t>
      </w:r>
    </w:p>
    <w:p w:rsidR="00402A1D" w:rsidRPr="001040DA" w:rsidRDefault="00402A1D" w:rsidP="00402A1D">
      <w:pPr>
        <w:jc w:val="center"/>
        <w:rPr>
          <w:b/>
        </w:rPr>
      </w:pPr>
    </w:p>
    <w:p w:rsidR="005D0BE1" w:rsidRDefault="00402A1D" w:rsidP="00402A1D">
      <w:pPr>
        <w:jc w:val="center"/>
      </w:pPr>
      <w:r>
        <w:rPr>
          <w:b/>
          <w:noProof/>
          <w:lang w:val="en-AU" w:eastAsia="en-AU"/>
        </w:rPr>
        <w:drawing>
          <wp:inline distT="0" distB="0" distL="0" distR="0">
            <wp:extent cx="3617595" cy="2401570"/>
            <wp:effectExtent l="19050" t="0" r="1905" b="0"/>
            <wp:docPr id="5" name="Picture 5" descr="C:\Users\Max\AppData\Local\Microsoft\Windows\Temporary Internet Files\Content.Word\2014 Tourism Hall of Fame aw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x\AppData\Local\Microsoft\Windows\Temporary Internet Files\Content.Word\2014 Tourism Hall of Fame awar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95" cy="240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A1D" w:rsidRDefault="00402A1D"/>
    <w:p w:rsidR="00402A1D" w:rsidRDefault="00402A1D">
      <w:r>
        <w:t>Media release, November 5, 2014</w:t>
      </w:r>
    </w:p>
    <w:p w:rsidR="009463A0" w:rsidRDefault="009463A0">
      <w:r>
        <w:t xml:space="preserve">The 2014 </w:t>
      </w:r>
      <w:r w:rsidR="001040DA">
        <w:t>South Australian</w:t>
      </w:r>
      <w:r>
        <w:t xml:space="preserve"> Regional Awards has seen Peterborough’s Steamtown Heritage Rail Centre inducted into the Hall of Fame.</w:t>
      </w:r>
    </w:p>
    <w:p w:rsidR="00AE0E94" w:rsidRPr="002114C0" w:rsidRDefault="00402A1D" w:rsidP="005D0BE1">
      <w:r>
        <w:t xml:space="preserve">Supported by </w:t>
      </w:r>
      <w:r w:rsidR="005D0BE1">
        <w:t xml:space="preserve">Brand </w:t>
      </w:r>
      <w:r>
        <w:t xml:space="preserve">South Australia, the Regional </w:t>
      </w:r>
      <w:r w:rsidR="005D0BE1">
        <w:t xml:space="preserve">Awards are a benchmark of excellence </w:t>
      </w:r>
      <w:r>
        <w:t xml:space="preserve">that </w:t>
      </w:r>
      <w:r w:rsidR="001040DA">
        <w:t>recogni</w:t>
      </w:r>
      <w:r>
        <w:t>se</w:t>
      </w:r>
      <w:r w:rsidR="005D0BE1">
        <w:t xml:space="preserve"> </w:t>
      </w:r>
      <w:r w:rsidR="005D0BE1" w:rsidRPr="005D0BE1">
        <w:t xml:space="preserve">people, enterprises and initiatives that have made a significant contribution to </w:t>
      </w:r>
      <w:r>
        <w:t>regional South Australia</w:t>
      </w:r>
      <w:r w:rsidR="00AE0E94" w:rsidRPr="002114C0">
        <w:t xml:space="preserve">. </w:t>
      </w:r>
    </w:p>
    <w:p w:rsidR="002114C0" w:rsidRDefault="005D0BE1" w:rsidP="005D0BE1">
      <w:r w:rsidRPr="002114C0">
        <w:t>At the 2014 Awards</w:t>
      </w:r>
      <w:r w:rsidR="00F9313A">
        <w:t xml:space="preserve"> night, held on </w:t>
      </w:r>
      <w:r w:rsidR="002114C0">
        <w:t>October</w:t>
      </w:r>
      <w:r w:rsidR="00F9313A">
        <w:t xml:space="preserve"> 28</w:t>
      </w:r>
      <w:r w:rsidRPr="002114C0">
        <w:t xml:space="preserve">, </w:t>
      </w:r>
      <w:r w:rsidR="00AE0E94" w:rsidRPr="002114C0">
        <w:t xml:space="preserve">the Steamtown Heritage Rail Centre won the StatewideSuper Tourism Award. </w:t>
      </w:r>
    </w:p>
    <w:p w:rsidR="00AE0E94" w:rsidRPr="002114C0" w:rsidRDefault="00AE0E94" w:rsidP="005D0BE1">
      <w:r w:rsidRPr="002114C0">
        <w:t>This was its third Tourism Category award (</w:t>
      </w:r>
      <w:r w:rsidR="002114C0">
        <w:t xml:space="preserve">Steamtown also won the category </w:t>
      </w:r>
      <w:r w:rsidRPr="002114C0">
        <w:t xml:space="preserve">in 2010 and 2012) and </w:t>
      </w:r>
      <w:r w:rsidR="002114C0">
        <w:t xml:space="preserve">for </w:t>
      </w:r>
      <w:r w:rsidRPr="002114C0">
        <w:t xml:space="preserve">this achievement </w:t>
      </w:r>
      <w:r w:rsidR="002114C0">
        <w:t xml:space="preserve">it </w:t>
      </w:r>
      <w:r w:rsidRPr="002114C0">
        <w:t>was made a member of the Regional Awards Hall of Fame.</w:t>
      </w:r>
    </w:p>
    <w:p w:rsidR="002114C0" w:rsidRDefault="002114C0">
      <w:r>
        <w:t>The judges said Steamtown has continued to put Peterborough and the Southern Flinders Ranges on the map of both local and interstate travel</w:t>
      </w:r>
      <w:r w:rsidR="00402A1D">
        <w:t>l</w:t>
      </w:r>
      <w:r>
        <w:t xml:space="preserve">ers and tourists. </w:t>
      </w:r>
    </w:p>
    <w:p w:rsidR="00402A1D" w:rsidRDefault="00AE0E94">
      <w:r>
        <w:t xml:space="preserve">Both awards were collected </w:t>
      </w:r>
      <w:r w:rsidR="00402A1D">
        <w:t xml:space="preserve">on the night </w:t>
      </w:r>
      <w:r>
        <w:t>by Steamtown Manager, Pat Kent</w:t>
      </w:r>
      <w:r w:rsidR="00402A1D">
        <w:t xml:space="preserve"> (above, second from right)</w:t>
      </w:r>
      <w:r>
        <w:t xml:space="preserve">. </w:t>
      </w:r>
    </w:p>
    <w:p w:rsidR="005D0BE1" w:rsidRDefault="00AE0E94">
      <w:r>
        <w:t xml:space="preserve">Mr Kent thanked the Peterborough Council, Steamtown staff and the people of Peterborough for making the attraction a </w:t>
      </w:r>
      <w:r w:rsidR="002114C0">
        <w:t>continued success during challenging times.</w:t>
      </w:r>
    </w:p>
    <w:p w:rsidR="00F9313A" w:rsidRDefault="00F9313A" w:rsidP="00F9313A">
      <w:r>
        <w:t xml:space="preserve">He also said </w:t>
      </w:r>
      <w:r w:rsidR="00402A1D">
        <w:t xml:space="preserve">he believed </w:t>
      </w:r>
      <w:r>
        <w:t xml:space="preserve">the </w:t>
      </w:r>
      <w:r w:rsidRPr="002114C0">
        <w:t xml:space="preserve">new Peterborough Tourism website </w:t>
      </w:r>
      <w:r>
        <w:t xml:space="preserve">along </w:t>
      </w:r>
      <w:r w:rsidRPr="002114C0">
        <w:t xml:space="preserve">with a new </w:t>
      </w:r>
      <w:r>
        <w:t xml:space="preserve">free </w:t>
      </w:r>
      <w:r w:rsidRPr="002114C0">
        <w:t xml:space="preserve">mobile app is helping to make Steamtown and the attractions of </w:t>
      </w:r>
      <w:r>
        <w:t xml:space="preserve">the town </w:t>
      </w:r>
      <w:r w:rsidRPr="002114C0">
        <w:t xml:space="preserve">more widely known </w:t>
      </w:r>
      <w:r w:rsidR="00402A1D">
        <w:t xml:space="preserve">among </w:t>
      </w:r>
      <w:r w:rsidRPr="002114C0">
        <w:t xml:space="preserve">its core market, the increasingly tech-savvy </w:t>
      </w:r>
      <w:r>
        <w:t>‘grey nomads’.</w:t>
      </w:r>
    </w:p>
    <w:p w:rsidR="001040DA" w:rsidRDefault="00402A1D" w:rsidP="00402A1D">
      <w:r>
        <w:t>Brand SA CEO Ms Karen R</w:t>
      </w:r>
      <w:r w:rsidR="007A4929">
        <w:t>a</w:t>
      </w:r>
      <w:r>
        <w:t>ffe</w:t>
      </w:r>
      <w:r w:rsidR="007A4929">
        <w:t>n</w:t>
      </w:r>
      <w:r>
        <w:t xml:space="preserve"> said the </w:t>
      </w:r>
      <w:r w:rsidR="001040DA" w:rsidRPr="00402A1D">
        <w:t xml:space="preserve">2014 Regional </w:t>
      </w:r>
      <w:r>
        <w:t>A</w:t>
      </w:r>
      <w:r w:rsidR="001040DA" w:rsidRPr="00402A1D">
        <w:t xml:space="preserve">wards saw a record number of submissions </w:t>
      </w:r>
      <w:r>
        <w:t xml:space="preserve">making the </w:t>
      </w:r>
      <w:r w:rsidR="001040DA" w:rsidRPr="00402A1D">
        <w:t>competition stronger than ever before. </w:t>
      </w:r>
    </w:p>
    <w:p w:rsidR="00402A1D" w:rsidRDefault="00402A1D" w:rsidP="00402A1D"/>
    <w:p w:rsidR="00402A1D" w:rsidRPr="00402A1D" w:rsidRDefault="00402A1D" w:rsidP="00402A1D">
      <w:pPr>
        <w:rPr>
          <w:b/>
        </w:rPr>
      </w:pPr>
      <w:r w:rsidRPr="00402A1D">
        <w:rPr>
          <w:b/>
        </w:rPr>
        <w:t>For more information</w:t>
      </w:r>
      <w:r w:rsidR="00221A16">
        <w:rPr>
          <w:b/>
        </w:rPr>
        <w:t>, contact Pat Kent: 0428 842803</w:t>
      </w:r>
    </w:p>
    <w:p w:rsidR="00402A1D" w:rsidRDefault="00402A1D">
      <w:pPr>
        <w:rPr>
          <w:b/>
        </w:rPr>
      </w:pPr>
    </w:p>
    <w:p w:rsidR="00402A1D" w:rsidRDefault="00402A1D">
      <w:pPr>
        <w:rPr>
          <w:b/>
        </w:rPr>
      </w:pPr>
    </w:p>
    <w:p w:rsidR="00402A1D" w:rsidRDefault="00402A1D">
      <w:pPr>
        <w:rPr>
          <w:b/>
        </w:rPr>
      </w:pPr>
    </w:p>
    <w:p w:rsidR="002114C0" w:rsidRPr="001040DA" w:rsidRDefault="002114C0">
      <w:pPr>
        <w:rPr>
          <w:b/>
        </w:rPr>
      </w:pPr>
      <w:r w:rsidRPr="001040DA">
        <w:rPr>
          <w:b/>
        </w:rPr>
        <w:t>About Steamtown Heritage Rail Centre</w:t>
      </w:r>
    </w:p>
    <w:p w:rsidR="001040DA" w:rsidRDefault="001040DA" w:rsidP="00F9313A"/>
    <w:p w:rsidR="00F9313A" w:rsidRDefault="00F9313A" w:rsidP="00F9313A">
      <w:r w:rsidRPr="00F9313A">
        <w:t xml:space="preserve">The Steamtown Heritage Rail Centre (SHRC) is more than a museum, it's a legacy of Australia's rapid industrial rise in the early 20th century. At its heart is the steam train, a thing that is at once beautiful, powerful and strangely melancholy, symbolising as it does the passing of an era. </w:t>
      </w:r>
    </w:p>
    <w:p w:rsidR="00F9313A" w:rsidRPr="00F9313A" w:rsidRDefault="00F9313A" w:rsidP="00F9313A">
      <w:r w:rsidRPr="00F9313A">
        <w:t>Steamtown is at its most potent after dark when the Sound and Light show is played in the industrial shadows of heritage-listed 'Roundhouse' -- a huge shedding area that circles an 85-foot turntable. Visitors sit in a period carriage on the turntable surrounded by silent locomotives and diesel engines to watch as Peterborough's greatest chapter is played out on a cinema screen. But this is a story of astonishing growth and sudden decline: when the lights finally lift to illuminate the handsome faces of the mighty engines, it's not uncommon to see people wiping their eyes.</w:t>
      </w:r>
    </w:p>
    <w:p w:rsidR="001040DA" w:rsidRDefault="001040DA"/>
    <w:p w:rsidR="002114C0" w:rsidRPr="00402A1D" w:rsidRDefault="00F9313A">
      <w:pPr>
        <w:rPr>
          <w:b/>
        </w:rPr>
      </w:pPr>
      <w:r w:rsidRPr="00402A1D">
        <w:rPr>
          <w:b/>
        </w:rPr>
        <w:t>More information</w:t>
      </w:r>
      <w:r w:rsidR="001040DA" w:rsidRPr="00402A1D">
        <w:rPr>
          <w:b/>
        </w:rPr>
        <w:t xml:space="preserve">: </w:t>
      </w:r>
      <w:r w:rsidR="00221A16">
        <w:rPr>
          <w:b/>
        </w:rPr>
        <w:t>www.visitpeterboroughsa.com.au</w:t>
      </w:r>
    </w:p>
    <w:p w:rsidR="002114C0" w:rsidRDefault="002114C0"/>
    <w:p w:rsidR="002114C0" w:rsidRDefault="002114C0"/>
    <w:sectPr w:rsidR="002114C0" w:rsidSect="00D01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51D49"/>
    <w:multiLevelType w:val="hybridMultilevel"/>
    <w:tmpl w:val="3FB8E3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02BC5"/>
    <w:multiLevelType w:val="multilevel"/>
    <w:tmpl w:val="731C9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A0"/>
    <w:rsid w:val="00042777"/>
    <w:rsid w:val="00055BDC"/>
    <w:rsid w:val="000F312F"/>
    <w:rsid w:val="001040DA"/>
    <w:rsid w:val="0014204C"/>
    <w:rsid w:val="00174522"/>
    <w:rsid w:val="0019588D"/>
    <w:rsid w:val="00197C2C"/>
    <w:rsid w:val="001B05F8"/>
    <w:rsid w:val="001F6E67"/>
    <w:rsid w:val="002114C0"/>
    <w:rsid w:val="00221A16"/>
    <w:rsid w:val="00257925"/>
    <w:rsid w:val="003E3EFF"/>
    <w:rsid w:val="00402A1D"/>
    <w:rsid w:val="00435D8C"/>
    <w:rsid w:val="00457EC9"/>
    <w:rsid w:val="00485CAC"/>
    <w:rsid w:val="004865DF"/>
    <w:rsid w:val="004A6786"/>
    <w:rsid w:val="004C5680"/>
    <w:rsid w:val="004D5F6A"/>
    <w:rsid w:val="00517F3D"/>
    <w:rsid w:val="0052204C"/>
    <w:rsid w:val="005254B4"/>
    <w:rsid w:val="005D0BE1"/>
    <w:rsid w:val="006426D1"/>
    <w:rsid w:val="007042D0"/>
    <w:rsid w:val="0070663D"/>
    <w:rsid w:val="00775C32"/>
    <w:rsid w:val="007A4929"/>
    <w:rsid w:val="007E7DFF"/>
    <w:rsid w:val="00801D48"/>
    <w:rsid w:val="00833685"/>
    <w:rsid w:val="008A5633"/>
    <w:rsid w:val="00926943"/>
    <w:rsid w:val="009463A0"/>
    <w:rsid w:val="009D69B1"/>
    <w:rsid w:val="009F070D"/>
    <w:rsid w:val="009F0F5E"/>
    <w:rsid w:val="00A23252"/>
    <w:rsid w:val="00A533B6"/>
    <w:rsid w:val="00AB2B9D"/>
    <w:rsid w:val="00AB5EB7"/>
    <w:rsid w:val="00AE0E94"/>
    <w:rsid w:val="00AF5974"/>
    <w:rsid w:val="00B0408C"/>
    <w:rsid w:val="00BE0097"/>
    <w:rsid w:val="00C313BC"/>
    <w:rsid w:val="00C8776B"/>
    <w:rsid w:val="00CC39AC"/>
    <w:rsid w:val="00CD3F6D"/>
    <w:rsid w:val="00CE7826"/>
    <w:rsid w:val="00D015A0"/>
    <w:rsid w:val="00D541F5"/>
    <w:rsid w:val="00DD7D60"/>
    <w:rsid w:val="00E137EB"/>
    <w:rsid w:val="00E73D41"/>
    <w:rsid w:val="00E82E8B"/>
    <w:rsid w:val="00EA1253"/>
    <w:rsid w:val="00F10095"/>
    <w:rsid w:val="00F345A5"/>
    <w:rsid w:val="00F8240C"/>
    <w:rsid w:val="00F9313A"/>
    <w:rsid w:val="00FA0BD5"/>
    <w:rsid w:val="00FC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BDC"/>
    <w:pPr>
      <w:spacing w:before="120" w:after="120" w:line="240" w:lineRule="auto"/>
    </w:pPr>
    <w:rPr>
      <w:rFonts w:eastAsiaTheme="minorEastAsia"/>
      <w:sz w:val="24"/>
      <w:szCs w:val="24"/>
      <w:lang w:val="en-US"/>
    </w:rPr>
  </w:style>
  <w:style w:type="paragraph" w:styleId="Heading3">
    <w:name w:val="heading 3"/>
    <w:basedOn w:val="Normal"/>
    <w:link w:val="Heading3Char"/>
    <w:uiPriority w:val="9"/>
    <w:qFormat/>
    <w:rsid w:val="009463A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63A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9463A0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Strong">
    <w:name w:val="Strong"/>
    <w:basedOn w:val="DefaultParagraphFont"/>
    <w:uiPriority w:val="22"/>
    <w:qFormat/>
    <w:rsid w:val="009463A0"/>
    <w:rPr>
      <w:b/>
      <w:bCs/>
    </w:rPr>
  </w:style>
  <w:style w:type="character" w:customStyle="1" w:styleId="apple-converted-space">
    <w:name w:val="apple-converted-space"/>
    <w:basedOn w:val="DefaultParagraphFont"/>
    <w:rsid w:val="009463A0"/>
  </w:style>
  <w:style w:type="character" w:styleId="Hyperlink">
    <w:name w:val="Hyperlink"/>
    <w:basedOn w:val="DefaultParagraphFont"/>
    <w:uiPriority w:val="99"/>
    <w:unhideWhenUsed/>
    <w:rsid w:val="002114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14C0"/>
    <w:pPr>
      <w:spacing w:before="0" w:after="0"/>
      <w:ind w:left="720"/>
    </w:pPr>
    <w:rPr>
      <w:rFonts w:ascii="Calibri" w:eastAsiaTheme="minorHAnsi" w:hAnsi="Calibri" w:cs="Times New Roman"/>
      <w:sz w:val="22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A1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A1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BDC"/>
    <w:pPr>
      <w:spacing w:before="120" w:after="120" w:line="240" w:lineRule="auto"/>
    </w:pPr>
    <w:rPr>
      <w:rFonts w:eastAsiaTheme="minorEastAsia"/>
      <w:sz w:val="24"/>
      <w:szCs w:val="24"/>
      <w:lang w:val="en-US"/>
    </w:rPr>
  </w:style>
  <w:style w:type="paragraph" w:styleId="Heading3">
    <w:name w:val="heading 3"/>
    <w:basedOn w:val="Normal"/>
    <w:link w:val="Heading3Char"/>
    <w:uiPriority w:val="9"/>
    <w:qFormat/>
    <w:rsid w:val="009463A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63A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9463A0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Strong">
    <w:name w:val="Strong"/>
    <w:basedOn w:val="DefaultParagraphFont"/>
    <w:uiPriority w:val="22"/>
    <w:qFormat/>
    <w:rsid w:val="009463A0"/>
    <w:rPr>
      <w:b/>
      <w:bCs/>
    </w:rPr>
  </w:style>
  <w:style w:type="character" w:customStyle="1" w:styleId="apple-converted-space">
    <w:name w:val="apple-converted-space"/>
    <w:basedOn w:val="DefaultParagraphFont"/>
    <w:rsid w:val="009463A0"/>
  </w:style>
  <w:style w:type="character" w:styleId="Hyperlink">
    <w:name w:val="Hyperlink"/>
    <w:basedOn w:val="DefaultParagraphFont"/>
    <w:uiPriority w:val="99"/>
    <w:unhideWhenUsed/>
    <w:rsid w:val="002114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14C0"/>
    <w:pPr>
      <w:spacing w:before="0" w:after="0"/>
      <w:ind w:left="720"/>
    </w:pPr>
    <w:rPr>
      <w:rFonts w:ascii="Calibri" w:eastAsiaTheme="minorHAnsi" w:hAnsi="Calibri" w:cs="Times New Roman"/>
      <w:sz w:val="22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A1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A1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6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Anderson</dc:creator>
  <cp:lastModifiedBy>Sally Kent</cp:lastModifiedBy>
  <cp:revision>2</cp:revision>
  <dcterms:created xsi:type="dcterms:W3CDTF">2014-11-05T04:16:00Z</dcterms:created>
  <dcterms:modified xsi:type="dcterms:W3CDTF">2014-11-05T04:16:00Z</dcterms:modified>
</cp:coreProperties>
</file>